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行业自律诚信评估和考核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申报材料清单</w:t>
      </w:r>
    </w:p>
    <w:tbl>
      <w:tblPr>
        <w:tblStyle w:val="3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4614"/>
        <w:gridCol w:w="1050"/>
        <w:gridCol w:w="1000"/>
        <w:gridCol w:w="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23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申报内容</w:t>
            </w: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文件名称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纸质版</w:t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电子版</w:t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restart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必报材料</w:t>
            </w: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1.2025年度会员单位诚信评估和考核信息汇总表</w:t>
            </w:r>
          </w:p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2.2025年度从业人员考核信息汇总表（总监、专监、监理员） 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" w:char="F0FC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申报材料汇总表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4.1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申报材料真实性承诺书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4.2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bookmarkStart w:id="0" w:name="OLE_LINK1" w:colFirst="1" w:colLast="4"/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信用评价自我评估得分表4.3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239" w:type="dxa"/>
            <w:vMerge w:val="restart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会员单位信用评价部分</w:t>
            </w:r>
          </w:p>
        </w:tc>
        <w:tc>
          <w:tcPr>
            <w:tcW w:w="4614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党组织成立批文或证明文件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复印件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全国或省建筑市场监管公共服务平台注册监理工程师数量截图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依法纳税相关证明材料或依法纳税承诺函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jc w:val="lef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员工权益保障相关证明材料或员工权益保障承诺函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合同履约相关证明材料或合同履约承诺函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教育培训相关证明材料或教育培训承诺函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有效期内的质量、环境、职业健康安全管理体系认证证书复印件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度</w:t>
            </w:r>
            <w:r>
              <w:rPr>
                <w:rFonts w:hint="eastAsia" w:ascii="仿宋" w:hAnsi="仿宋" w:eastAsia="仿宋" w:cs="仿宋"/>
                <w:sz w:val="24"/>
              </w:rPr>
              <w:t>获奖项目的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获奖文件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页和项目所在页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荣誉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证书复印件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sz w:val="24"/>
              </w:rPr>
              <w:t>证明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材料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获得</w:t>
            </w:r>
            <w:bookmarkStart w:id="1" w:name="OLE_LINK3"/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科学技术类奖项的</w:t>
            </w:r>
            <w:bookmarkEnd w:id="1"/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获奖证书复印件等证明材料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2025年度参编监理行业各类标准和课题的相关证明材料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2025年度在正式期刊上</w:t>
            </w:r>
            <w:r>
              <w:rPr>
                <w:rFonts w:hint="eastAsia" w:ascii="仿宋" w:hAnsi="仿宋" w:eastAsia="仿宋" w:cs="仿宋"/>
                <w:sz w:val="24"/>
              </w:rPr>
              <w:t>公开发表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监理</w:t>
            </w:r>
            <w:r>
              <w:rPr>
                <w:rFonts w:hint="eastAsia" w:ascii="仿宋" w:hAnsi="仿宋" w:eastAsia="仿宋" w:cs="仿宋"/>
                <w:sz w:val="24"/>
              </w:rPr>
              <w:t>论文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相关证明材料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2025年度参加抢险救灾、扶贫、捐款、乡村帮扶等公益性活动的相关证明材料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2025年度无建设领域行政处罚等相关证明材料或承诺函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2025年度无联合征信不良记录等相关证明材料或承诺函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39" w:type="dxa"/>
            <w:vMerge w:val="continue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2025年度无通报批评等相关证明材料或承诺函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总监理工程师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总监理工程师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sz w:val="24"/>
              </w:rPr>
              <w:t>申报表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4.4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注册监理工程师执业证书复印件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证书必需在有效期内，过期不能申报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bookmarkStart w:id="2" w:name="OLE_LINK4"/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  <w:bookmarkEnd w:id="2"/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2025年度担任项目总监理工程师的</w:t>
            </w:r>
            <w:r>
              <w:rPr>
                <w:rFonts w:hint="eastAsia" w:ascii="仿宋" w:hAnsi="仿宋" w:eastAsia="仿宋" w:cs="仿宋"/>
                <w:sz w:val="24"/>
              </w:rPr>
              <w:t>业绩证明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材料（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总监任命书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总监代表不能申报此项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2025年度担任总监理工程师项目的获奖证明材料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</w:t>
            </w:r>
            <w:r>
              <w:rPr>
                <w:rFonts w:hint="eastAsia" w:ascii="仿宋" w:hAnsi="仿宋" w:eastAsia="仿宋" w:cs="仿宋"/>
                <w:sz w:val="24"/>
              </w:rPr>
              <w:t>个人荣誉证书复印件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2025年度个人</w:t>
            </w:r>
            <w:r>
              <w:rPr>
                <w:rFonts w:hint="eastAsia" w:ascii="仿宋" w:hAnsi="仿宋" w:eastAsia="仿宋" w:cs="仿宋"/>
                <w:sz w:val="24"/>
              </w:rPr>
              <w:t>公开发表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监理</w:t>
            </w:r>
            <w:r>
              <w:rPr>
                <w:rFonts w:hint="eastAsia" w:ascii="仿宋" w:hAnsi="仿宋" w:eastAsia="仿宋" w:cs="仿宋"/>
                <w:sz w:val="24"/>
              </w:rPr>
              <w:t>论文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、文章的</w:t>
            </w:r>
            <w:r>
              <w:rPr>
                <w:rFonts w:hint="eastAsia" w:ascii="仿宋" w:hAnsi="仿宋" w:eastAsia="仿宋" w:cs="仿宋"/>
                <w:sz w:val="24"/>
              </w:rPr>
              <w:t>刊物封面、目录和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正文</w:t>
            </w:r>
            <w:r>
              <w:rPr>
                <w:rFonts w:hint="eastAsia" w:ascii="仿宋" w:hAnsi="仿宋" w:eastAsia="仿宋" w:cs="仿宋"/>
                <w:sz w:val="24"/>
              </w:rPr>
              <w:t>页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的复印件</w:t>
            </w:r>
            <w:r>
              <w:rPr>
                <w:rFonts w:hint="eastAsia" w:ascii="仿宋" w:hAnsi="仿宋" w:eastAsia="仿宋" w:cs="仿宋"/>
                <w:sz w:val="24"/>
              </w:rPr>
              <w:t>，参与编写的书籍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和规范标准的</w:t>
            </w:r>
            <w:r>
              <w:rPr>
                <w:rFonts w:hint="eastAsia" w:ascii="仿宋" w:hAnsi="仿宋" w:eastAsia="仿宋" w:cs="仿宋"/>
                <w:sz w:val="24"/>
              </w:rPr>
              <w:t>封面和署名页的复印件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其他与申报内容相关的证明材料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专业监理工程师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专业监理工程师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sz w:val="24"/>
              </w:rPr>
              <w:t>申报表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4.5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eastAsia="zh-CN"/>
              </w:rPr>
              <w:t>注册监理工程师执业证书复印件或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河南省专业</w:t>
            </w:r>
            <w:r>
              <w:rPr>
                <w:rFonts w:hint="eastAsia" w:ascii="仿宋" w:hAnsi="仿宋" w:eastAsia="仿宋" w:cs="仿宋"/>
                <w:sz w:val="24"/>
              </w:rPr>
              <w:t>监理工程师证书复印件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证书必需在有效期内，过期不能申报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</w:t>
            </w:r>
            <w:r>
              <w:rPr>
                <w:rFonts w:hint="eastAsia" w:ascii="仿宋" w:hAnsi="仿宋" w:eastAsia="仿宋" w:cs="仿宋"/>
                <w:sz w:val="24"/>
              </w:rPr>
              <w:t>获奖项目的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监理</w:t>
            </w:r>
            <w:r>
              <w:rPr>
                <w:rFonts w:hint="eastAsia" w:ascii="仿宋" w:hAnsi="仿宋" w:eastAsia="仿宋" w:cs="仿宋"/>
                <w:sz w:val="24"/>
              </w:rPr>
              <w:t>业绩证明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材料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</w:t>
            </w:r>
            <w:r>
              <w:rPr>
                <w:rFonts w:hint="eastAsia" w:ascii="仿宋" w:hAnsi="仿宋" w:eastAsia="仿宋" w:cs="仿宋"/>
                <w:sz w:val="24"/>
              </w:rPr>
              <w:t>个人荣誉证书复印件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2025年度个人</w:t>
            </w:r>
            <w:r>
              <w:rPr>
                <w:rFonts w:hint="eastAsia" w:ascii="仿宋" w:hAnsi="仿宋" w:eastAsia="仿宋" w:cs="仿宋"/>
                <w:sz w:val="24"/>
              </w:rPr>
              <w:t>公开发表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监理</w:t>
            </w:r>
            <w:r>
              <w:rPr>
                <w:rFonts w:hint="eastAsia" w:ascii="仿宋" w:hAnsi="仿宋" w:eastAsia="仿宋" w:cs="仿宋"/>
                <w:sz w:val="24"/>
              </w:rPr>
              <w:t>论文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、文章的</w:t>
            </w:r>
            <w:r>
              <w:rPr>
                <w:rFonts w:hint="eastAsia" w:ascii="仿宋" w:hAnsi="仿宋" w:eastAsia="仿宋" w:cs="仿宋"/>
                <w:sz w:val="24"/>
              </w:rPr>
              <w:t>刊物封面、目录和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正文</w:t>
            </w:r>
            <w:r>
              <w:rPr>
                <w:rFonts w:hint="eastAsia" w:ascii="仿宋" w:hAnsi="仿宋" w:eastAsia="仿宋" w:cs="仿宋"/>
                <w:sz w:val="24"/>
              </w:rPr>
              <w:t>页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的复印件</w:t>
            </w:r>
            <w:r>
              <w:rPr>
                <w:rFonts w:hint="eastAsia" w:ascii="仿宋" w:hAnsi="仿宋" w:eastAsia="仿宋" w:cs="仿宋"/>
                <w:sz w:val="24"/>
              </w:rPr>
              <w:t>，参与编写的书籍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和规范标准的</w:t>
            </w:r>
            <w:r>
              <w:rPr>
                <w:rFonts w:hint="eastAsia" w:ascii="仿宋" w:hAnsi="仿宋" w:eastAsia="仿宋" w:cs="仿宋"/>
                <w:sz w:val="24"/>
              </w:rPr>
              <w:t>封面和署名页的复印件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pacing w:val="-4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其他与申报内容相关的证明材料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监理员</w:t>
            </w: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监理员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sz w:val="24"/>
              </w:rPr>
              <w:t>申报表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4.6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河南省监理员证书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复印件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证书必需在有效期内，过期不能申报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必需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</w:t>
            </w:r>
            <w:r>
              <w:rPr>
                <w:rFonts w:hint="eastAsia" w:ascii="仿宋" w:hAnsi="仿宋" w:eastAsia="仿宋" w:cs="仿宋"/>
                <w:sz w:val="24"/>
              </w:rPr>
              <w:t>个人荣誉证书复印件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2025年度个人</w:t>
            </w:r>
            <w:r>
              <w:rPr>
                <w:rFonts w:hint="eastAsia" w:ascii="仿宋" w:hAnsi="仿宋" w:eastAsia="仿宋" w:cs="仿宋"/>
                <w:sz w:val="24"/>
              </w:rPr>
              <w:t>公开发表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监理</w:t>
            </w:r>
            <w:r>
              <w:rPr>
                <w:rFonts w:hint="eastAsia" w:ascii="仿宋" w:hAnsi="仿宋" w:eastAsia="仿宋" w:cs="仿宋"/>
                <w:sz w:val="24"/>
              </w:rPr>
              <w:t>论文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、文章的</w:t>
            </w:r>
            <w:r>
              <w:rPr>
                <w:rFonts w:hint="eastAsia" w:ascii="仿宋" w:hAnsi="仿宋" w:eastAsia="仿宋" w:cs="仿宋"/>
                <w:sz w:val="24"/>
              </w:rPr>
              <w:t>刊物封面、目录和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正文</w:t>
            </w:r>
            <w:r>
              <w:rPr>
                <w:rFonts w:hint="eastAsia" w:ascii="仿宋" w:hAnsi="仿宋" w:eastAsia="仿宋" w:cs="仿宋"/>
                <w:sz w:val="24"/>
              </w:rPr>
              <w:t>页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的复印件</w:t>
            </w:r>
            <w:r>
              <w:rPr>
                <w:rFonts w:hint="eastAsia" w:ascii="仿宋" w:hAnsi="仿宋" w:eastAsia="仿宋" w:cs="仿宋"/>
                <w:sz w:val="24"/>
              </w:rPr>
              <w:t>，参与编写的书籍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和规范标准的</w:t>
            </w:r>
            <w:r>
              <w:rPr>
                <w:rFonts w:hint="eastAsia" w:ascii="仿宋" w:hAnsi="仿宋" w:eastAsia="仿宋" w:cs="仿宋"/>
                <w:sz w:val="24"/>
              </w:rPr>
              <w:t>封面和署名页的复印件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等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tabs>
                <w:tab w:val="left" w:pos="420"/>
              </w:tabs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4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其他与申报内容相关的证明材料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C"/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sym w:font="Wingdings" w:char="F0FB"/>
            </w: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spacing w:line="288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/>
    <w:p>
      <w:pPr>
        <w:ind w:left="720" w:hanging="720" w:hangingChars="3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备注：1.承诺函可以有两种方式：（1）多项承诺函逐项承诺；（2）也可在一份承诺函中分项承诺，均需法定代表人签字、盖单位公章。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2.申报资料中的注册监理工程师执业证书，河南省专业监理工程师证书，河南省监理员岗位证书，需在有</w:t>
      </w:r>
      <w:bookmarkStart w:id="3" w:name="_GoBack"/>
      <w:bookmarkEnd w:id="3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效期内，证书过期不予申报。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3.项目获奖文件只需提供文件正文页和获奖项目所在附件页即可。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4.核申请表及相关证明材料分企业、总监理工程师、专业监理工程师、监理员分别用A4纸简易装订。（申报材料汇总表4.1和申报材料真实性承诺书4.2每个分册装订一份即可）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5.纸质版材料和汇总表（电子版）同时报送，缺一不可，纸质材料可直接递交至协会或邮寄至协会，电子版材料发送邮箱hnjlxhhyfwb@163.com，如现场递交材料可拷贝。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28827A73-C47B-4224-B117-241956502818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08CD10C-283A-450B-9DBD-37421D1ED1DC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ABAFFF6-4D28-4B4D-8119-65B936F4835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FDFD04B-F73B-4CF1-9C46-73C0C154383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mZTUyNDNmNmEwMjdhZDFhZDA2ZjZmMzFjZjZhYzkifQ=="/>
  </w:docVars>
  <w:rsids>
    <w:rsidRoot w:val="150D0179"/>
    <w:rsid w:val="03C65552"/>
    <w:rsid w:val="137D719D"/>
    <w:rsid w:val="150D0179"/>
    <w:rsid w:val="1B34092A"/>
    <w:rsid w:val="301058CC"/>
    <w:rsid w:val="340B3B60"/>
    <w:rsid w:val="3B884054"/>
    <w:rsid w:val="70567B70"/>
    <w:rsid w:val="71654C58"/>
    <w:rsid w:val="762F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1354</Words>
  <Characters>1443</Characters>
  <Lines>0</Lines>
  <Paragraphs>0</Paragraphs>
  <TotalTime>26</TotalTime>
  <ScaleCrop>false</ScaleCrop>
  <LinksUpToDate>false</LinksUpToDate>
  <CharactersWithSpaces>1447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2026-01-22T03:52:00Z</dcterms:created>
  <dc:creator>西瓜君</dc:creator>
  <cp:lastModifiedBy>西瓜君</cp:lastModifiedBy>
  <cp:lastPrinted>2026-01-26T07:10:13Z</cp:lastPrinted>
  <dcterms:modified xsi:type="dcterms:W3CDTF">2026-01-26T08:23:29Z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AE58AE9A1DFF45A19AFCA532A7D1E568_13</vt:lpwstr>
  </property>
  <property fmtid="{D5CDD505-2E9C-101B-9397-08002B2CF9AE}" pid="4" name="KSOTemplateDocerSaveRecord">
    <vt:lpwstr>eyJoZGlkIjoiMWMyY2FkMmEzZTlhNTQxNDdhMDI0ZTFkOGE5ODY3OWYiLCJ1c2VySWQiOiIyNDEwNjMyMyJ9</vt:lpwstr>
  </property>
</Properties>
</file>